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大标宋_GBK" w:hAnsi="黑体" w:eastAsia="方正大标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大标宋_GBK" w:hAnsi="黑体" w:eastAsia="方正大标宋_GBK" w:cs="宋体"/>
          <w:kern w:val="0"/>
          <w:sz w:val="32"/>
          <w:szCs w:val="32"/>
          <w:lang w:eastAsia="zh-CN"/>
        </w:rPr>
        <w:t>附件</w:t>
      </w:r>
      <w:r>
        <w:rPr>
          <w:rFonts w:hint="eastAsia" w:ascii="方正大标宋_GBK" w:hAnsi="黑体" w:eastAsia="方正大标宋_GBK" w:cs="宋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黑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黑体" w:eastAsia="方正大标宋_GBK" w:cs="宋体"/>
          <w:kern w:val="0"/>
          <w:sz w:val="44"/>
          <w:szCs w:val="44"/>
        </w:rPr>
        <w:t>海陵区中小学生个人艺术单项比赛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黑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黑体" w:eastAsia="方正大标宋_GBK" w:cs="宋体"/>
          <w:kern w:val="0"/>
          <w:sz w:val="44"/>
          <w:szCs w:val="44"/>
        </w:rPr>
        <w:t>活动方案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一、参赛对象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全区在籍、在校的小学四、五、六年级和初中学生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，每个项目分小学组和中学组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二、比赛时间、地点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时间：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日（周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，具体日程安排见参赛证。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地点：泰州市少年宫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三、比赛项目、形式和内容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一</w:t>
      </w:r>
      <w:r>
        <w:rPr>
          <w:rFonts w:ascii="仿宋_GB2312" w:eastAsia="仿宋_GB2312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音乐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声乐：单独演唱一首作品，体裁、方法不限，时间不超过</w:t>
      </w:r>
      <w:r>
        <w:rPr>
          <w:rFonts w:ascii="仿宋_GB2312" w:eastAsia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分钟，内容健康，格调高雅。伴奏一律使用</w:t>
      </w:r>
      <w:r>
        <w:rPr>
          <w:rFonts w:ascii="仿宋_GB2312" w:eastAsia="仿宋_GB2312"/>
          <w:color w:val="000000"/>
          <w:kern w:val="0"/>
          <w:sz w:val="32"/>
          <w:szCs w:val="32"/>
        </w:rPr>
        <w:t>U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戏曲：单独完成一首戏曲作品，种类不限，时间不超过</w:t>
      </w:r>
      <w:r>
        <w:rPr>
          <w:rFonts w:ascii="仿宋_GB2312" w:eastAsia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分钟，内容健康，格调高雅，伴奏一律使用</w:t>
      </w:r>
      <w:r>
        <w:rPr>
          <w:rFonts w:ascii="仿宋_GB2312" w:eastAsia="仿宋_GB2312"/>
          <w:color w:val="000000"/>
          <w:kern w:val="0"/>
          <w:sz w:val="32"/>
          <w:szCs w:val="32"/>
        </w:rPr>
        <w:t>U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器乐：单独演奏一首乐曲，时间不超过</w:t>
      </w:r>
      <w:r>
        <w:rPr>
          <w:rFonts w:ascii="仿宋_GB2312" w:eastAsia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分钟，曲谱一律背记。组委会提供钢琴，其他乐器自备。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0"/>
          <w:szCs w:val="30"/>
        </w:rPr>
        <w:t>4.舞蹈：单独完成一个舞蹈作品，形式为</w:t>
      </w:r>
      <w:r>
        <w:rPr>
          <w:rFonts w:hint="eastAsia" w:ascii="仿宋_GB2312" w:hAnsi="仿宋" w:eastAsia="仿宋_GB2312" w:cs="仿宋"/>
          <w:sz w:val="30"/>
          <w:szCs w:val="30"/>
          <w:shd w:val="clear" w:color="auto" w:fill="FFFFFF"/>
        </w:rPr>
        <w:t>古典舞、芭蕾舞、民族舞、现代舞；</w:t>
      </w:r>
      <w:r>
        <w:rPr>
          <w:rFonts w:hint="eastAsia" w:ascii="仿宋_GB2312" w:eastAsia="仿宋_GB2312"/>
          <w:sz w:val="32"/>
          <w:szCs w:val="32"/>
        </w:rPr>
        <w:t>时间不超过6分钟，自备舞蹈音乐U盘。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美术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小学生的比赛内容为儿童画（根据现场命题进行绘画，表现形式不限），使用</w:t>
      </w:r>
      <w:r>
        <w:rPr>
          <w:rFonts w:ascii="仿宋_GB2312" w:eastAsia="仿宋_GB2312"/>
          <w:color w:val="000000"/>
          <w:kern w:val="0"/>
          <w:sz w:val="32"/>
          <w:szCs w:val="32"/>
        </w:rPr>
        <w:t>8K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素描画纸，时间</w:t>
      </w:r>
      <w:r>
        <w:rPr>
          <w:rFonts w:ascii="仿宋_GB2312" w:eastAsia="仿宋_GB2312"/>
          <w:color w:val="000000"/>
          <w:kern w:val="0"/>
          <w:sz w:val="32"/>
          <w:szCs w:val="32"/>
        </w:rPr>
        <w:t>120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中学组素描比赛，根据命题，使用</w:t>
      </w:r>
      <w:r>
        <w:rPr>
          <w:rFonts w:ascii="仿宋_GB2312" w:eastAsia="仿宋_GB2312"/>
          <w:color w:val="000000"/>
          <w:kern w:val="0"/>
          <w:sz w:val="32"/>
          <w:szCs w:val="32"/>
        </w:rPr>
        <w:t>8K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素描画纸，时间</w:t>
      </w:r>
      <w:r>
        <w:rPr>
          <w:rFonts w:ascii="仿宋_GB2312" w:eastAsia="仿宋_GB2312"/>
          <w:color w:val="000000"/>
          <w:kern w:val="0"/>
          <w:sz w:val="32"/>
          <w:szCs w:val="32"/>
        </w:rPr>
        <w:t>120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比赛画纸统一提供，其余画材自备，不准使用定画液。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参赛时不得将教材、书籍等资料带入赛场。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三</w:t>
      </w:r>
      <w:r>
        <w:rPr>
          <w:rFonts w:ascii="仿宋_GB2312" w:eastAsia="仿宋_GB2312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书法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毛笔书法比赛，根据命题内容现场书写，字体不限，使用</w:t>
      </w:r>
      <w:r>
        <w:rPr>
          <w:rFonts w:ascii="仿宋_GB2312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尺对开宣纸，时间</w:t>
      </w:r>
      <w:r>
        <w:rPr>
          <w:rFonts w:ascii="仿宋_GB2312" w:eastAsia="仿宋_GB2312"/>
          <w:color w:val="000000"/>
          <w:kern w:val="0"/>
          <w:sz w:val="32"/>
          <w:szCs w:val="32"/>
        </w:rPr>
        <w:t>60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分钟。比赛提供</w:t>
      </w:r>
      <w:r>
        <w:rPr>
          <w:rFonts w:ascii="仿宋_GB2312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尺对开宣纸</w:t>
      </w: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张，书法工具（笔、墨、砚、毡等）自备。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ascii="仿宋_GB2312" w:eastAsia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钢笔书法比赛，根据命题内容现场书写，字体不限，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100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字以内诗词或短文，使用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16K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书写纸，时间</w:t>
      </w:r>
      <w:r>
        <w:rPr>
          <w:rFonts w:ascii="仿宋_GB2312" w:eastAsia="仿宋_GB2312"/>
          <w:color w:val="000000"/>
          <w:kern w:val="0"/>
          <w:sz w:val="32"/>
          <w:szCs w:val="32"/>
        </w:rPr>
        <w:t>60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分钟。书写纸张统一提供，书法工具自备。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参赛时不得将字帖、教材、书籍等资料带入赛场。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四、名额分配及比赛报名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1.小学每校每项目参赛人数不超过4人，初中每校每项目参赛人数不超过8人（规模超过2000人的学校，每超过2000人每个项目参赛人数可增加4人）。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2.请各学校相关负责人于3月1日前将《2019年中小学生个人艺术单项比赛报名表》（含照片的电子表格）、《2019年中小学生个人艺术单项比赛报名汇总表》（excel电子表格）等相关材料发送至邮箱：406552399@qq.com。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比赛按组别、项目，分别设一等奖、二等奖，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三等奖、优秀奖。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六、其它要求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每个学生只能报一个项目，不可兼报。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各学校要指定专人带队，明确责任，确保学生安全、顺利参赛。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3.请各校领队于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3月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日（周四）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eastAsia="zh-CN"/>
        </w:rPr>
        <w:t>上午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10:00至泰州市少年宫二楼会议室参与领队预备会。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righ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海陵区教育局  泰州市少年宫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DA"/>
    <w:rsid w:val="00000354"/>
    <w:rsid w:val="000271E7"/>
    <w:rsid w:val="00067516"/>
    <w:rsid w:val="0009590D"/>
    <w:rsid w:val="000A5A9F"/>
    <w:rsid w:val="000D2805"/>
    <w:rsid w:val="000E5D6A"/>
    <w:rsid w:val="0012666D"/>
    <w:rsid w:val="001347DA"/>
    <w:rsid w:val="00184BCB"/>
    <w:rsid w:val="001E03FB"/>
    <w:rsid w:val="00202C64"/>
    <w:rsid w:val="0022530A"/>
    <w:rsid w:val="00281EF5"/>
    <w:rsid w:val="002A3981"/>
    <w:rsid w:val="002B2E91"/>
    <w:rsid w:val="003123A9"/>
    <w:rsid w:val="0036014C"/>
    <w:rsid w:val="00373A68"/>
    <w:rsid w:val="003C4279"/>
    <w:rsid w:val="003E5ECF"/>
    <w:rsid w:val="0044640C"/>
    <w:rsid w:val="00474882"/>
    <w:rsid w:val="004A4232"/>
    <w:rsid w:val="004A7D77"/>
    <w:rsid w:val="005031EC"/>
    <w:rsid w:val="00557952"/>
    <w:rsid w:val="005B6441"/>
    <w:rsid w:val="005F7F84"/>
    <w:rsid w:val="00625C91"/>
    <w:rsid w:val="006E57CB"/>
    <w:rsid w:val="00714A77"/>
    <w:rsid w:val="00722A7B"/>
    <w:rsid w:val="00734201"/>
    <w:rsid w:val="007D0D08"/>
    <w:rsid w:val="00815E3A"/>
    <w:rsid w:val="0086032E"/>
    <w:rsid w:val="00893E50"/>
    <w:rsid w:val="008A186C"/>
    <w:rsid w:val="008D3FDA"/>
    <w:rsid w:val="008E4D75"/>
    <w:rsid w:val="008F1617"/>
    <w:rsid w:val="008F3F27"/>
    <w:rsid w:val="009C525B"/>
    <w:rsid w:val="00A0670C"/>
    <w:rsid w:val="00A40344"/>
    <w:rsid w:val="00A93FEA"/>
    <w:rsid w:val="00AC0342"/>
    <w:rsid w:val="00AC6443"/>
    <w:rsid w:val="00AC7873"/>
    <w:rsid w:val="00BF4E27"/>
    <w:rsid w:val="00C44C59"/>
    <w:rsid w:val="00CF0CB5"/>
    <w:rsid w:val="00CF5B6C"/>
    <w:rsid w:val="00D20498"/>
    <w:rsid w:val="00E31716"/>
    <w:rsid w:val="00E94FC7"/>
    <w:rsid w:val="00EE4216"/>
    <w:rsid w:val="00F0076A"/>
    <w:rsid w:val="00F67BA2"/>
    <w:rsid w:val="00FB64E5"/>
    <w:rsid w:val="00FD6824"/>
    <w:rsid w:val="00FF228E"/>
    <w:rsid w:val="095B2609"/>
    <w:rsid w:val="09BE09BB"/>
    <w:rsid w:val="0AC743A4"/>
    <w:rsid w:val="0C8F1D83"/>
    <w:rsid w:val="1FE41051"/>
    <w:rsid w:val="31D40C6D"/>
    <w:rsid w:val="33B365D9"/>
    <w:rsid w:val="48197F13"/>
    <w:rsid w:val="4EDC50C9"/>
    <w:rsid w:val="553F21E3"/>
    <w:rsid w:val="5BA350CC"/>
    <w:rsid w:val="70AC5006"/>
    <w:rsid w:val="71881C64"/>
    <w:rsid w:val="72BE7FDD"/>
    <w:rsid w:val="779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</Words>
  <Characters>775</Characters>
  <Lines>6</Lines>
  <Paragraphs>1</Paragraphs>
  <TotalTime>1</TotalTime>
  <ScaleCrop>false</ScaleCrop>
  <LinksUpToDate>false</LinksUpToDate>
  <CharactersWithSpaces>909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2018-03-22T01:49:00Z</dcterms:created>
  <dc:creator>s</dc:creator>
  <cp:lastModifiedBy>Administrator</cp:lastModifiedBy>
  <cp:lastPrinted>2018-03-22T02:06:00Z</cp:lastPrinted>
  <dcterms:modified xsi:type="dcterms:W3CDTF">2019-02-22T08:38:17Z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