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50" w:afterAutospacing="0"/>
        <w:ind w:right="0"/>
        <w:jc w:val="center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城东小学春晖校区美术室桌椅采购需求</w:t>
      </w:r>
    </w:p>
    <w:p>
      <w:pPr>
        <w:ind w:firstLine="560"/>
        <w:jc w:val="center"/>
        <w:rPr>
          <w:rFonts w:hint="eastAsia"/>
          <w:sz w:val="28"/>
        </w:rPr>
      </w:pPr>
    </w:p>
    <w:tbl>
      <w:tblPr>
        <w:tblStyle w:val="5"/>
        <w:tblpPr w:vertAnchor="page" w:horzAnchor="page" w:tblpX="1385" w:tblpY="2520"/>
        <w:tblW w:w="1407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1"/>
        <w:gridCol w:w="3330"/>
        <w:gridCol w:w="2447"/>
        <w:gridCol w:w="2749"/>
        <w:gridCol w:w="1032"/>
        <w:gridCol w:w="1161"/>
        <w:gridCol w:w="199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exact"/>
        </w:trPr>
        <w:tc>
          <w:tcPr>
            <w:tcW w:w="1361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名  称</w:t>
            </w:r>
          </w:p>
        </w:tc>
        <w:tc>
          <w:tcPr>
            <w:tcW w:w="3330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图  片</w:t>
            </w:r>
          </w:p>
        </w:tc>
        <w:tc>
          <w:tcPr>
            <w:tcW w:w="2447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型号/规格</w:t>
            </w:r>
          </w:p>
        </w:tc>
        <w:tc>
          <w:tcPr>
            <w:tcW w:w="2749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材质及制作要求</w:t>
            </w:r>
          </w:p>
        </w:tc>
        <w:tc>
          <w:tcPr>
            <w:tcW w:w="1032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数量</w:t>
            </w:r>
          </w:p>
        </w:tc>
        <w:tc>
          <w:tcPr>
            <w:tcW w:w="1161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颜色</w:t>
            </w:r>
          </w:p>
        </w:tc>
        <w:tc>
          <w:tcPr>
            <w:tcW w:w="1996" w:type="dxa"/>
            <w:tcBorders>
              <w:bottom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备  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4" w:hRule="exact"/>
        </w:trPr>
        <w:tc>
          <w:tcPr>
            <w:tcW w:w="1361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美术室桌</w:t>
            </w:r>
          </w:p>
        </w:tc>
        <w:tc>
          <w:tcPr>
            <w:tcW w:w="3330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rPr>
                <w:rFonts w:hint="eastAsia"/>
                <w:b/>
                <w:sz w:val="52"/>
              </w:rPr>
              <w:drawing>
                <wp:anchor distT="107950" distB="107950" distL="107950" distR="107950" simplePos="0" relativeHeight="251658240" behindDoc="0" locked="0" layoutInCell="1" allowOverlap="1">
                  <wp:simplePos x="0" y="0"/>
                  <wp:positionH relativeFrom="page">
                    <wp:posOffset>111125</wp:posOffset>
                  </wp:positionH>
                  <wp:positionV relativeFrom="page">
                    <wp:posOffset>161925</wp:posOffset>
                  </wp:positionV>
                  <wp:extent cx="2044700" cy="1465580"/>
                  <wp:effectExtent l="0" t="0" r="12700" b="1270"/>
                  <wp:wrapSquare wrapText="largest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both"/>
            </w:pPr>
            <w:r>
              <w:t>1</w:t>
            </w:r>
            <w:r>
              <w:rPr>
                <w:rFonts w:hint="eastAsia"/>
                <w:lang w:val="en-US" w:eastAsia="zh-CN"/>
              </w:rPr>
              <w:t>40</w:t>
            </w:r>
            <w:r>
              <w:t>cm*</w:t>
            </w:r>
            <w:r>
              <w:rPr>
                <w:rFonts w:hint="eastAsia"/>
                <w:lang w:val="en-US" w:eastAsia="zh-CN"/>
              </w:rPr>
              <w:t>8</w:t>
            </w:r>
            <w:r>
              <w:t>0cm*7</w:t>
            </w:r>
            <w:r>
              <w:rPr>
                <w:rFonts w:hint="eastAsia"/>
                <w:lang w:val="en-US" w:eastAsia="zh-CN"/>
              </w:rPr>
              <w:t>6</w:t>
            </w:r>
            <w:r>
              <w:t>cm</w:t>
            </w:r>
          </w:p>
        </w:tc>
        <w:tc>
          <w:tcPr>
            <w:tcW w:w="2749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left"/>
            </w:pPr>
            <w:r>
              <w:t>桌面1.8cm细木工板，贴水曲柳五合板面，板面四周做装饰缝，用实木帮到3cm厚，四周用0.6cm实木条收边。桌樘板用1.8cm细木工板制胜，有拉脚料。樘内空15cm。桌腿4*6水曲柳，仿红木色，油漆用环保聚脂漆，三底两面。</w:t>
            </w:r>
          </w:p>
        </w:tc>
        <w:tc>
          <w:tcPr>
            <w:tcW w:w="1032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both"/>
            </w:pPr>
            <w:r>
              <w:rPr>
                <w:rFonts w:hint="eastAsia"/>
                <w:lang w:val="en-US" w:eastAsia="zh-CN"/>
              </w:rPr>
              <w:t>13</w:t>
            </w:r>
            <w:r>
              <w:t>张</w:t>
            </w:r>
          </w:p>
        </w:tc>
        <w:tc>
          <w:tcPr>
            <w:tcW w:w="1161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both"/>
            </w:pPr>
            <w:r>
              <w:t>红木色</w:t>
            </w:r>
          </w:p>
        </w:tc>
        <w:tc>
          <w:tcPr>
            <w:tcW w:w="1996" w:type="dxa"/>
            <w:tcBorders>
              <w:bottom w:val="single" w:color="000000" w:sz="4" w:space="0"/>
            </w:tcBorders>
            <w:noWrap w:val="0"/>
            <w:vAlign w:val="center"/>
          </w:tcPr>
          <w:p>
            <w:pPr>
              <w:jc w:val="both"/>
            </w:pPr>
            <w:r>
              <w:t>颜色最终由招标方确认。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none" w:color="auto" w:sz="0" w:space="0"/>
          </w:tblBorders>
        </w:tblPrEx>
        <w:trPr>
          <w:trHeight w:val="2406" w:hRule="exact"/>
        </w:trPr>
        <w:tc>
          <w:tcPr>
            <w:tcW w:w="1361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t>方凳</w:t>
            </w:r>
          </w:p>
        </w:tc>
        <w:tc>
          <w:tcPr>
            <w:tcW w:w="3330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center"/>
            </w:pPr>
            <w:r>
              <w:rPr>
                <w:rFonts w:hint="eastAsia"/>
                <w:b/>
                <w:sz w:val="52"/>
              </w:rPr>
              <w:drawing>
                <wp:anchor distT="107950" distB="107950" distL="107950" distR="107950" simplePos="0" relativeHeight="251659264" behindDoc="0" locked="0" layoutInCell="1" allowOverlap="1">
                  <wp:simplePos x="0" y="0"/>
                  <wp:positionH relativeFrom="page">
                    <wp:posOffset>404495</wp:posOffset>
                  </wp:positionH>
                  <wp:positionV relativeFrom="page">
                    <wp:posOffset>76200</wp:posOffset>
                  </wp:positionV>
                  <wp:extent cx="1389380" cy="1709420"/>
                  <wp:effectExtent l="0" t="0" r="1270" b="5080"/>
                  <wp:wrapSquare wrapText="largest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both"/>
            </w:pPr>
            <w:r>
              <w:t>36cm*26cm*</w:t>
            </w:r>
            <w:r>
              <w:rPr>
                <w:rFonts w:hint="eastAsia"/>
                <w:lang w:val="en-US" w:eastAsia="zh-CN"/>
              </w:rPr>
              <w:t>36</w:t>
            </w:r>
            <w:r>
              <w:t>cm</w:t>
            </w:r>
          </w:p>
        </w:tc>
        <w:tc>
          <w:tcPr>
            <w:tcW w:w="2749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left"/>
            </w:pPr>
            <w:r>
              <w:t>1.8cm水曲柳细木工板凳面，凳方料尺寸为3cm*4cm，材质为南杂。油漆用环保聚脂漆，三底两面。</w:t>
            </w:r>
          </w:p>
        </w:tc>
        <w:tc>
          <w:tcPr>
            <w:tcW w:w="1032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ind w:left="400" w:firstLine="0" w:firstLineChars="0"/>
              <w:jc w:val="both"/>
            </w:pPr>
            <w:r>
              <w:rPr>
                <w:rFonts w:hint="eastAsia"/>
                <w:lang w:val="en-US" w:eastAsia="zh-CN"/>
              </w:rPr>
              <w:t>52</w:t>
            </w:r>
            <w:r>
              <w:t>张</w:t>
            </w:r>
          </w:p>
        </w:tc>
        <w:tc>
          <w:tcPr>
            <w:tcW w:w="1161" w:type="dxa"/>
            <w:tcBorders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both"/>
            </w:pPr>
            <w:r>
              <w:t>红木色</w:t>
            </w:r>
          </w:p>
        </w:tc>
        <w:tc>
          <w:tcPr>
            <w:tcW w:w="1996" w:type="dxa"/>
            <w:tcBorders>
              <w:bottom w:val="single" w:color="000000" w:sz="4" w:space="0"/>
            </w:tcBorders>
            <w:noWrap w:val="0"/>
            <w:vAlign w:val="center"/>
          </w:tcPr>
          <w:p>
            <w:pPr>
              <w:jc w:val="both"/>
            </w:pPr>
            <w:r>
              <w:t>颜色最终由招标方确认。</w:t>
            </w:r>
          </w:p>
        </w:tc>
      </w:tr>
    </w:tbl>
    <w:p>
      <w:pPr>
        <w:jc w:val="both"/>
        <w:rPr>
          <w:rFonts w:hint="eastAsia"/>
          <w:sz w:val="28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3C0EEF"/>
    <w:rsid w:val="5F237D00"/>
    <w:rsid w:val="623C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2020-07-24T03:14:00Z</dcterms:created>
  <dc:creator>暗夜枪骑兵</dc:creator>
  <cp:lastModifiedBy>暗夜枪骑兵</cp:lastModifiedBy>
  <dcterms:modified xsi:type="dcterms:W3CDTF">2020-07-24T03:23:05Z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