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75" w:rsidRDefault="00B61F75" w:rsidP="00B61F75">
      <w:pPr>
        <w:jc w:val="center"/>
        <w:rPr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泰州市少年宫录音棚</w:t>
      </w:r>
      <w:r>
        <w:rPr>
          <w:rFonts w:asciiTheme="minorEastAsia" w:eastAsiaTheme="minorEastAsia" w:hAnsiTheme="minorEastAsia"/>
          <w:b/>
          <w:sz w:val="32"/>
          <w:szCs w:val="32"/>
        </w:rPr>
        <w:t>系统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采购需求</w:t>
      </w:r>
      <w:r>
        <w:rPr>
          <w:rFonts w:asciiTheme="minorEastAsia" w:eastAsiaTheme="minorEastAsia" w:hAnsiTheme="minorEastAsia"/>
          <w:b/>
          <w:sz w:val="32"/>
          <w:szCs w:val="32"/>
        </w:rPr>
        <w:t>表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975"/>
        <w:gridCol w:w="5355"/>
        <w:gridCol w:w="795"/>
        <w:gridCol w:w="915"/>
      </w:tblGrid>
      <w:tr w:rsidR="00B61F75" w:rsidTr="00891F87">
        <w:trPr>
          <w:trHeight w:val="20"/>
        </w:trPr>
        <w:tc>
          <w:tcPr>
            <w:tcW w:w="13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产品名称</w:t>
            </w:r>
          </w:p>
        </w:tc>
        <w:tc>
          <w:tcPr>
            <w:tcW w:w="975" w:type="dxa"/>
            <w:vAlign w:val="center"/>
          </w:tcPr>
          <w:p w:rsidR="00B61F75" w:rsidRDefault="00B61F75" w:rsidP="00891F8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推荐品牌</w:t>
            </w:r>
          </w:p>
        </w:tc>
        <w:tc>
          <w:tcPr>
            <w:tcW w:w="535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型号、规格、配置</w:t>
            </w:r>
          </w:p>
        </w:tc>
        <w:tc>
          <w:tcPr>
            <w:tcW w:w="7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hAnsi="宋体"/>
              </w:rPr>
            </w:pPr>
            <w:r>
              <w:rPr>
                <w:rFonts w:ascii="宋体" w:hint="eastAsia"/>
              </w:rPr>
              <w:t>单</w:t>
            </w:r>
            <w:r>
              <w:rPr>
                <w:rFonts w:ascii="宋体" w:hAnsi="宋体" w:cs="宋体" w:hint="eastAsia"/>
              </w:rPr>
              <w:t>位</w:t>
            </w:r>
          </w:p>
        </w:tc>
        <w:tc>
          <w:tcPr>
            <w:tcW w:w="91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数量</w:t>
            </w:r>
          </w:p>
        </w:tc>
      </w:tr>
      <w:tr w:rsidR="00B61F75" w:rsidTr="00891F87">
        <w:trPr>
          <w:trHeight w:val="20"/>
        </w:trPr>
        <w:tc>
          <w:tcPr>
            <w:tcW w:w="13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hAnsi="宋体"/>
              </w:rPr>
            </w:pPr>
            <w:r>
              <w:rPr>
                <w:rFonts w:ascii="宋体" w:hint="eastAsia"/>
              </w:rPr>
              <w:t>声卡</w:t>
            </w:r>
          </w:p>
        </w:tc>
        <w:tc>
          <w:tcPr>
            <w:tcW w:w="975" w:type="dxa"/>
            <w:vAlign w:val="center"/>
          </w:tcPr>
          <w:p w:rsidR="00B61F75" w:rsidRDefault="00B61F75" w:rsidP="00891F87">
            <w:pPr>
              <w:autoSpaceDE w:val="0"/>
              <w:autoSpaceDN w:val="0"/>
              <w:jc w:val="center"/>
              <w:rPr>
                <w:rFonts w:ascii="宋体" w:eastAsiaTheme="minorEastAsia"/>
                <w:color w:val="000000"/>
              </w:rPr>
            </w:pPr>
            <w:r>
              <w:rPr>
                <w:rFonts w:ascii="宋体" w:eastAsiaTheme="minorEastAsia" w:hAnsi="宋体" w:cs="宋体" w:hint="eastAsia"/>
              </w:rPr>
              <w:t>YAMAHA</w:t>
            </w:r>
            <w:r>
              <w:rPr>
                <w:rFonts w:ascii="宋体" w:eastAsiaTheme="minorEastAsia" w:hAnsi="宋体" w:cs="宋体" w:hint="eastAsia"/>
              </w:rPr>
              <w:t>、</w:t>
            </w:r>
            <w:r>
              <w:rPr>
                <w:rFonts w:ascii="宋体" w:eastAsiaTheme="minorEastAsia" w:hAnsi="宋体" w:cs="宋体" w:hint="eastAsia"/>
              </w:rPr>
              <w:t>Roland</w:t>
            </w:r>
            <w:r>
              <w:rPr>
                <w:rFonts w:ascii="宋体" w:eastAsiaTheme="minorEastAsia" w:hAnsi="宋体" w:cs="宋体" w:hint="eastAsia"/>
              </w:rPr>
              <w:t>、</w:t>
            </w:r>
            <w:r>
              <w:rPr>
                <w:rFonts w:ascii="宋体" w:eastAsiaTheme="minorEastAsia" w:hAnsi="宋体" w:cs="宋体" w:hint="eastAsia"/>
              </w:rPr>
              <w:t>Apollo</w:t>
            </w:r>
          </w:p>
        </w:tc>
        <w:tc>
          <w:tcPr>
            <w:tcW w:w="5355" w:type="dxa"/>
            <w:vAlign w:val="center"/>
          </w:tcPr>
          <w:p w:rsidR="00B61F75" w:rsidRDefault="00B61F75" w:rsidP="00891F8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YAMAHA：</w:t>
            </w:r>
          </w:p>
          <w:p w:rsidR="00B61F75" w:rsidRDefault="00B61F75" w:rsidP="00891F8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24bit/96kHz精度USB2.0音频接口</w:t>
            </w:r>
          </w:p>
          <w:p w:rsidR="00B61F75" w:rsidRDefault="00B61F75" w:rsidP="00891F8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8路输入8路输出，8个话放均带48v幻相供电</w:t>
            </w:r>
          </w:p>
          <w:p w:rsidR="00B61F75" w:rsidRDefault="00B61F75" w:rsidP="00891F8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2对Adat光纤输入输出接口</w:t>
            </w:r>
          </w:p>
          <w:p w:rsidR="00B61F75" w:rsidRDefault="00B61F75" w:rsidP="00891F8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Roland：</w:t>
            </w:r>
          </w:p>
          <w:p w:rsidR="00B61F75" w:rsidRDefault="00B61F75" w:rsidP="00891F8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USB2.0音频接口</w:t>
            </w:r>
          </w:p>
          <w:p w:rsidR="00B61F75" w:rsidRDefault="00B61F75" w:rsidP="00891F8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16路输入10路输出，带12个话放</w:t>
            </w:r>
          </w:p>
          <w:p w:rsidR="00B61F75" w:rsidRDefault="00B61F75" w:rsidP="00891F8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卡侬监听输出</w:t>
            </w:r>
          </w:p>
          <w:p w:rsidR="00B61F75" w:rsidRDefault="00B61F75" w:rsidP="00891F8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Apollo：</w:t>
            </w:r>
          </w:p>
          <w:p w:rsidR="00B61F75" w:rsidRDefault="00B61F75" w:rsidP="00891F8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2*6USB3，24bit/192kHz音频转换</w:t>
            </w:r>
          </w:p>
          <w:p w:rsidR="00B61F75" w:rsidRDefault="00B61F75" w:rsidP="00891F8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2个高级话筒/线路前置放大器；2线路输出</w:t>
            </w:r>
          </w:p>
          <w:p w:rsidR="00B61F75" w:rsidRDefault="00B61F75" w:rsidP="00891F8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通过光纤接口可8通道附加数字输出</w:t>
            </w:r>
          </w:p>
        </w:tc>
        <w:tc>
          <w:tcPr>
            <w:tcW w:w="7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hAnsi="宋体"/>
                <w:color w:val="003366"/>
              </w:rPr>
            </w:pPr>
            <w:r>
              <w:rPr>
                <w:rFonts w:ascii="宋体" w:hAnsi="宋体" w:cs="宋体" w:hint="eastAsia"/>
                <w:color w:val="003366"/>
              </w:rPr>
              <w:t>台</w:t>
            </w:r>
          </w:p>
        </w:tc>
        <w:tc>
          <w:tcPr>
            <w:tcW w:w="91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hAnsi="宋体"/>
                <w:color w:val="00336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3366"/>
              </w:rPr>
              <w:t>1</w:t>
            </w:r>
          </w:p>
        </w:tc>
      </w:tr>
      <w:tr w:rsidR="00B61F75" w:rsidTr="00891F87">
        <w:trPr>
          <w:trHeight w:val="20"/>
        </w:trPr>
        <w:tc>
          <w:tcPr>
            <w:tcW w:w="13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hAnsi="宋体"/>
              </w:rPr>
            </w:pPr>
            <w:r>
              <w:rPr>
                <w:rFonts w:ascii="宋体" w:hint="eastAsia"/>
              </w:rPr>
              <w:t>话筒</w:t>
            </w:r>
          </w:p>
        </w:tc>
        <w:tc>
          <w:tcPr>
            <w:tcW w:w="975" w:type="dxa"/>
            <w:vAlign w:val="center"/>
          </w:tcPr>
          <w:p w:rsidR="00B61F75" w:rsidRDefault="00B61F75" w:rsidP="00891F87">
            <w:pPr>
              <w:autoSpaceDE w:val="0"/>
              <w:autoSpaceDN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Lauten Audio、</w:t>
            </w:r>
          </w:p>
          <w:p w:rsidR="00B61F75" w:rsidRDefault="00B61F75" w:rsidP="00891F87">
            <w:pPr>
              <w:autoSpaceDE w:val="0"/>
              <w:autoSpaceDN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铁三角、AKG、森海塞尔</w:t>
            </w:r>
          </w:p>
        </w:tc>
        <w:tc>
          <w:tcPr>
            <w:tcW w:w="5355" w:type="dxa"/>
            <w:vAlign w:val="center"/>
          </w:tcPr>
          <w:p w:rsidR="00B61F75" w:rsidRDefault="00FA0FA0" w:rsidP="00891F8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指向：</w:t>
            </w:r>
            <w:r>
              <w:rPr>
                <w:rFonts w:ascii="宋体" w:hAnsi="宋体"/>
                <w:color w:val="000000"/>
              </w:rPr>
              <w:t>全向、宽心型、心</w:t>
            </w:r>
            <w:r>
              <w:rPr>
                <w:rFonts w:ascii="宋体" w:hAnsi="宋体" w:hint="eastAsia"/>
                <w:color w:val="000000"/>
              </w:rPr>
              <w:t>型</w:t>
            </w:r>
            <w:r>
              <w:rPr>
                <w:rFonts w:ascii="宋体" w:hAnsi="宋体"/>
                <w:color w:val="000000"/>
              </w:rPr>
              <w:t>、超心型、</w:t>
            </w:r>
            <w:r>
              <w:rPr>
                <w:rFonts w:ascii="宋体" w:hAnsi="宋体" w:hint="eastAsia"/>
                <w:color w:val="000000"/>
              </w:rPr>
              <w:t>八字型</w:t>
            </w:r>
          </w:p>
          <w:p w:rsidR="00FA0FA0" w:rsidRDefault="00FA0FA0" w:rsidP="00891F8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音频</w:t>
            </w:r>
            <w:r>
              <w:rPr>
                <w:rFonts w:ascii="宋体" w:hAnsi="宋体"/>
                <w:color w:val="000000"/>
              </w:rPr>
              <w:t>带宽</w:t>
            </w:r>
            <w:r>
              <w:rPr>
                <w:rFonts w:ascii="宋体" w:hAnsi="宋体" w:hint="eastAsia"/>
                <w:color w:val="000000"/>
              </w:rPr>
              <w:t>：20</w:t>
            </w:r>
            <w:r>
              <w:rPr>
                <w:rFonts w:ascii="宋体" w:hAnsi="宋体"/>
                <w:color w:val="000000"/>
              </w:rPr>
              <w:t>-20000Hz</w:t>
            </w:r>
          </w:p>
          <w:p w:rsidR="00FA0FA0" w:rsidRDefault="00FA0FA0" w:rsidP="00891F8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等效</w:t>
            </w:r>
            <w:r>
              <w:rPr>
                <w:rFonts w:ascii="宋体" w:hAnsi="宋体"/>
                <w:color w:val="000000"/>
              </w:rPr>
              <w:t>噪声电平：</w:t>
            </w:r>
            <w:r>
              <w:rPr>
                <w:rFonts w:ascii="宋体" w:hAnsi="宋体" w:hint="eastAsia"/>
                <w:color w:val="000000"/>
              </w:rPr>
              <w:t>6</w:t>
            </w:r>
            <w:r>
              <w:rPr>
                <w:rFonts w:ascii="宋体" w:hAnsi="宋体"/>
                <w:color w:val="000000"/>
              </w:rPr>
              <w:t>dB-A</w:t>
            </w:r>
          </w:p>
          <w:p w:rsidR="00FA0FA0" w:rsidRDefault="00FA0FA0" w:rsidP="00891F8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灵敏度</w:t>
            </w:r>
            <w:r>
              <w:rPr>
                <w:rFonts w:ascii="宋体" w:hAnsi="宋体"/>
                <w:color w:val="000000"/>
              </w:rPr>
              <w:t>：</w:t>
            </w:r>
            <w:r>
              <w:rPr>
                <w:rFonts w:ascii="宋体" w:hAnsi="宋体" w:hint="eastAsia"/>
                <w:color w:val="000000"/>
              </w:rPr>
              <w:t>23mV/Pa</w:t>
            </w:r>
          </w:p>
          <w:p w:rsidR="00FA0FA0" w:rsidRDefault="00FA0FA0" w:rsidP="00891F8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信噪比</w:t>
            </w:r>
            <w:r>
              <w:rPr>
                <w:rFonts w:ascii="宋体" w:hAnsi="宋体"/>
                <w:color w:val="000000"/>
              </w:rPr>
              <w:t>：</w:t>
            </w:r>
            <w:r>
              <w:rPr>
                <w:rFonts w:ascii="宋体" w:hAnsi="宋体" w:hint="eastAsia"/>
                <w:color w:val="000000"/>
              </w:rPr>
              <w:t>88dB-A</w:t>
            </w:r>
          </w:p>
          <w:p w:rsidR="00FA0FA0" w:rsidRDefault="00FA0FA0" w:rsidP="00891F8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前置</w:t>
            </w:r>
            <w:r>
              <w:rPr>
                <w:rFonts w:ascii="宋体" w:hAnsi="宋体"/>
                <w:color w:val="000000"/>
              </w:rPr>
              <w:t>衰减器：</w:t>
            </w:r>
            <w:r>
              <w:rPr>
                <w:rFonts w:ascii="宋体" w:hAnsi="宋体" w:hint="eastAsia"/>
                <w:color w:val="000000"/>
              </w:rPr>
              <w:t>-6、-12、-18</w:t>
            </w:r>
            <w:r>
              <w:rPr>
                <w:rFonts w:ascii="宋体" w:hAnsi="宋体"/>
                <w:color w:val="000000"/>
              </w:rPr>
              <w:t>dB</w:t>
            </w:r>
          </w:p>
          <w:p w:rsidR="00FA0FA0" w:rsidRPr="00FA0FA0" w:rsidRDefault="00FA0FA0" w:rsidP="005B1198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阻抗</w:t>
            </w:r>
            <w:r>
              <w:rPr>
                <w:rFonts w:ascii="宋体" w:hAnsi="宋体"/>
                <w:color w:val="000000"/>
              </w:rPr>
              <w:t>：</w:t>
            </w:r>
            <w:r>
              <w:rPr>
                <w:rFonts w:ascii="宋体" w:hAnsi="宋体" w:hint="eastAsia"/>
                <w:color w:val="000000"/>
              </w:rPr>
              <w:t>200</w:t>
            </w:r>
            <w:r>
              <w:rPr>
                <w:rFonts w:ascii="宋体" w:hAnsi="宋体"/>
                <w:color w:val="000000"/>
              </w:rPr>
              <w:t xml:space="preserve"> Ohms</w:t>
            </w:r>
            <w:bookmarkStart w:id="0" w:name="_GoBack"/>
            <w:bookmarkEnd w:id="0"/>
          </w:p>
        </w:tc>
        <w:tc>
          <w:tcPr>
            <w:tcW w:w="7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 w:hAnsi="宋体"/>
                <w:color w:val="003366"/>
              </w:rPr>
            </w:pPr>
            <w:r>
              <w:rPr>
                <w:rFonts w:ascii="宋体" w:eastAsiaTheme="minorEastAsia" w:hint="eastAsia"/>
                <w:color w:val="003366"/>
              </w:rPr>
              <w:t>只</w:t>
            </w:r>
          </w:p>
        </w:tc>
        <w:tc>
          <w:tcPr>
            <w:tcW w:w="91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 w:hAnsi="宋体"/>
                <w:color w:val="00336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3366"/>
              </w:rPr>
              <w:t>2</w:t>
            </w:r>
          </w:p>
        </w:tc>
      </w:tr>
      <w:tr w:rsidR="00B61F75" w:rsidTr="00891F87">
        <w:trPr>
          <w:trHeight w:val="20"/>
        </w:trPr>
        <w:tc>
          <w:tcPr>
            <w:tcW w:w="13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/>
              </w:rPr>
            </w:pPr>
            <w:r>
              <w:rPr>
                <w:rFonts w:ascii="宋体" w:eastAsiaTheme="minorEastAsia" w:hint="eastAsia"/>
              </w:rPr>
              <w:t>监听音箱</w:t>
            </w:r>
          </w:p>
        </w:tc>
        <w:tc>
          <w:tcPr>
            <w:tcW w:w="975" w:type="dxa"/>
            <w:vAlign w:val="center"/>
          </w:tcPr>
          <w:p w:rsidR="00B61F75" w:rsidRDefault="00B61F75" w:rsidP="00891F87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="宋体" w:eastAsiaTheme="minorEastAsia" w:hAnsi="宋体" w:cs="宋体" w:hint="eastAsia"/>
              </w:rPr>
              <w:t>Adam audio</w:t>
            </w:r>
            <w:r>
              <w:rPr>
                <w:rFonts w:ascii="宋体" w:eastAsiaTheme="minorEastAsia" w:hAnsi="宋体" w:cs="宋体" w:hint="eastAsia"/>
              </w:rPr>
              <w:t>、</w:t>
            </w:r>
            <w:r>
              <w:rPr>
                <w:rFonts w:ascii="宋体" w:eastAsiaTheme="minorEastAsia" w:hAnsi="宋体" w:cs="宋体" w:hint="eastAsia"/>
              </w:rPr>
              <w:t>YAMAHA</w:t>
            </w:r>
            <w:r>
              <w:rPr>
                <w:rFonts w:ascii="宋体" w:eastAsiaTheme="minorEastAsia" w:hAnsi="宋体" w:cs="宋体" w:hint="eastAsia"/>
              </w:rPr>
              <w:t>、</w:t>
            </w:r>
            <w:r>
              <w:rPr>
                <w:rFonts w:ascii="宋体" w:eastAsiaTheme="minorEastAsia" w:hAnsi="宋体" w:cs="宋体" w:hint="eastAsia"/>
              </w:rPr>
              <w:t>JBL</w:t>
            </w:r>
          </w:p>
        </w:tc>
        <w:tc>
          <w:tcPr>
            <w:tcW w:w="5355" w:type="dxa"/>
            <w:vAlign w:val="center"/>
          </w:tcPr>
          <w:p w:rsidR="00B61F75" w:rsidRDefault="00B61F75" w:rsidP="00891F87">
            <w:pPr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7寸白盆AB对比有源监听</w:t>
            </w:r>
          </w:p>
        </w:tc>
        <w:tc>
          <w:tcPr>
            <w:tcW w:w="7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/>
                <w:color w:val="003366"/>
              </w:rPr>
            </w:pPr>
            <w:r>
              <w:rPr>
                <w:rFonts w:ascii="宋体" w:eastAsiaTheme="minorEastAsia" w:hint="eastAsia"/>
                <w:color w:val="003366"/>
              </w:rPr>
              <w:t>台</w:t>
            </w:r>
          </w:p>
        </w:tc>
        <w:tc>
          <w:tcPr>
            <w:tcW w:w="915" w:type="dxa"/>
            <w:vAlign w:val="center"/>
          </w:tcPr>
          <w:p w:rsidR="00B61F75" w:rsidRDefault="00B61F75" w:rsidP="00891F87">
            <w:pPr>
              <w:jc w:val="center"/>
              <w:rPr>
                <w:rFonts w:asciiTheme="minorEastAsia" w:eastAsiaTheme="minorEastAsia" w:hAnsiTheme="minorEastAsia" w:cstheme="minorEastAsia"/>
                <w:color w:val="00336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3366"/>
              </w:rPr>
              <w:t>2</w:t>
            </w:r>
          </w:p>
        </w:tc>
      </w:tr>
      <w:tr w:rsidR="00B61F75" w:rsidTr="00891F87">
        <w:trPr>
          <w:trHeight w:val="20"/>
        </w:trPr>
        <w:tc>
          <w:tcPr>
            <w:tcW w:w="13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监听控制器</w:t>
            </w:r>
          </w:p>
        </w:tc>
        <w:tc>
          <w:tcPr>
            <w:tcW w:w="97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/>
                <w:color w:val="000000"/>
              </w:rPr>
            </w:pPr>
          </w:p>
        </w:tc>
        <w:tc>
          <w:tcPr>
            <w:tcW w:w="535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 w:hAnsi="宋体"/>
                <w:color w:val="000000"/>
              </w:rPr>
            </w:pPr>
            <w:r>
              <w:rPr>
                <w:rFonts w:ascii="宋体" w:eastAsiaTheme="minorEastAsia" w:hAnsi="宋体" w:hint="eastAsia"/>
                <w:color w:val="000000"/>
              </w:rPr>
              <w:t>独立控制</w:t>
            </w:r>
            <w:r>
              <w:rPr>
                <w:rFonts w:ascii="宋体" w:eastAsiaTheme="minorEastAsia" w:hAnsi="宋体" w:hint="eastAsia"/>
                <w:color w:val="000000"/>
              </w:rPr>
              <w:t>3</w:t>
            </w:r>
            <w:r>
              <w:rPr>
                <w:rFonts w:ascii="宋体" w:eastAsiaTheme="minorEastAsia" w:hAnsi="宋体" w:hint="eastAsia"/>
                <w:color w:val="000000"/>
              </w:rPr>
              <w:t>组输入，</w:t>
            </w:r>
            <w:r>
              <w:rPr>
                <w:rFonts w:ascii="宋体" w:eastAsiaTheme="minorEastAsia" w:hAnsi="宋体" w:hint="eastAsia"/>
                <w:color w:val="000000"/>
              </w:rPr>
              <w:t>2</w:t>
            </w:r>
            <w:r>
              <w:rPr>
                <w:rFonts w:ascii="宋体" w:eastAsiaTheme="minorEastAsia" w:hAnsi="宋体" w:hint="eastAsia"/>
                <w:color w:val="000000"/>
              </w:rPr>
              <w:t>组</w:t>
            </w:r>
            <w:r>
              <w:rPr>
                <w:rFonts w:ascii="宋体" w:eastAsiaTheme="minorEastAsia" w:hAnsi="宋体" w:hint="eastAsia"/>
                <w:color w:val="000000"/>
              </w:rPr>
              <w:t>1/4</w:t>
            </w:r>
            <w:r>
              <w:rPr>
                <w:rFonts w:ascii="宋体" w:eastAsiaTheme="minorEastAsia" w:hAnsi="宋体"/>
                <w:color w:val="000000"/>
              </w:rPr>
              <w:t>”</w:t>
            </w:r>
            <w:r>
              <w:rPr>
                <w:rFonts w:ascii="宋体" w:eastAsiaTheme="minorEastAsia" w:hAnsi="宋体" w:hint="eastAsia"/>
                <w:color w:val="000000"/>
              </w:rPr>
              <w:t>平衡输入口和</w:t>
            </w:r>
            <w:r>
              <w:rPr>
                <w:rFonts w:ascii="宋体" w:eastAsiaTheme="minorEastAsia" w:hAnsi="宋体" w:hint="eastAsia"/>
                <w:color w:val="000000"/>
              </w:rPr>
              <w:t>1</w:t>
            </w:r>
            <w:r>
              <w:rPr>
                <w:rFonts w:ascii="宋体" w:eastAsiaTheme="minorEastAsia" w:hAnsi="宋体" w:hint="eastAsia"/>
                <w:color w:val="000000"/>
              </w:rPr>
              <w:t>个</w:t>
            </w:r>
            <w:r>
              <w:rPr>
                <w:rFonts w:ascii="宋体" w:eastAsiaTheme="minorEastAsia" w:hAnsi="宋体" w:hint="eastAsia"/>
                <w:color w:val="000000"/>
              </w:rPr>
              <w:t>3.5mm</w:t>
            </w:r>
            <w:r>
              <w:rPr>
                <w:rFonts w:ascii="宋体" w:eastAsiaTheme="minorEastAsia" w:hAnsi="宋体" w:hint="eastAsia"/>
                <w:color w:val="000000"/>
              </w:rPr>
              <w:t>前面板；</w:t>
            </w:r>
            <w:r>
              <w:rPr>
                <w:rFonts w:ascii="宋体" w:eastAsiaTheme="minorEastAsia" w:hAnsi="宋体" w:hint="eastAsia"/>
                <w:color w:val="000000"/>
              </w:rPr>
              <w:t>2x</w:t>
            </w:r>
            <w:r>
              <w:rPr>
                <w:rFonts w:ascii="宋体" w:eastAsiaTheme="minorEastAsia" w:hAnsi="宋体" w:hint="eastAsia"/>
                <w:color w:val="000000"/>
              </w:rPr>
              <w:t>监听音箱输出，可单独监听或</w:t>
            </w:r>
            <w:r>
              <w:rPr>
                <w:rFonts w:ascii="宋体" w:eastAsiaTheme="minorEastAsia" w:hAnsi="宋体" w:hint="eastAsia"/>
                <w:color w:val="000000"/>
              </w:rPr>
              <w:t>A/B</w:t>
            </w:r>
            <w:r>
              <w:rPr>
                <w:rFonts w:ascii="宋体" w:eastAsiaTheme="minorEastAsia" w:hAnsi="宋体" w:hint="eastAsia"/>
                <w:color w:val="000000"/>
              </w:rPr>
              <w:t>切换进行比较</w:t>
            </w:r>
          </w:p>
        </w:tc>
        <w:tc>
          <w:tcPr>
            <w:tcW w:w="7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hAnsi="宋体"/>
                <w:color w:val="003366"/>
              </w:rPr>
            </w:pPr>
            <w:r>
              <w:rPr>
                <w:rFonts w:ascii="宋体" w:hint="eastAsia"/>
                <w:color w:val="003366"/>
              </w:rPr>
              <w:t>台</w:t>
            </w:r>
          </w:p>
        </w:tc>
        <w:tc>
          <w:tcPr>
            <w:tcW w:w="91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 w:hAnsi="宋体"/>
                <w:color w:val="00336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3366"/>
              </w:rPr>
              <w:t>1</w:t>
            </w:r>
          </w:p>
        </w:tc>
      </w:tr>
      <w:tr w:rsidR="00B61F75" w:rsidTr="00891F87">
        <w:trPr>
          <w:trHeight w:val="20"/>
        </w:trPr>
        <w:tc>
          <w:tcPr>
            <w:tcW w:w="13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hAnsi="宋体"/>
              </w:rPr>
            </w:pPr>
            <w:r>
              <w:rPr>
                <w:rFonts w:ascii="宋体" w:hint="eastAsia"/>
              </w:rPr>
              <w:t>耳机放大器</w:t>
            </w:r>
          </w:p>
        </w:tc>
        <w:tc>
          <w:tcPr>
            <w:tcW w:w="975" w:type="dxa"/>
            <w:vAlign w:val="center"/>
          </w:tcPr>
          <w:p w:rsidR="00B61F75" w:rsidRDefault="00B61F75" w:rsidP="00891F87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35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 w:hAnsi="宋体"/>
                <w:color w:val="000000"/>
              </w:rPr>
            </w:pPr>
            <w:r>
              <w:rPr>
                <w:rFonts w:ascii="宋体" w:eastAsiaTheme="minorEastAsia" w:hAnsi="宋体" w:hint="eastAsia"/>
                <w:color w:val="000000"/>
              </w:rPr>
              <w:t>八路耳放</w:t>
            </w:r>
          </w:p>
        </w:tc>
        <w:tc>
          <w:tcPr>
            <w:tcW w:w="7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 w:hAnsi="宋体"/>
                <w:color w:val="003366"/>
              </w:rPr>
            </w:pPr>
            <w:r>
              <w:rPr>
                <w:rFonts w:ascii="宋体" w:eastAsiaTheme="minorEastAsia" w:hint="eastAsia"/>
                <w:color w:val="003366"/>
              </w:rPr>
              <w:t>台</w:t>
            </w:r>
          </w:p>
        </w:tc>
        <w:tc>
          <w:tcPr>
            <w:tcW w:w="91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 w:hAnsi="宋体"/>
                <w:color w:val="00336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3366"/>
              </w:rPr>
              <w:t>1</w:t>
            </w:r>
          </w:p>
        </w:tc>
      </w:tr>
      <w:tr w:rsidR="00B61F75" w:rsidTr="00891F87">
        <w:trPr>
          <w:trHeight w:val="20"/>
        </w:trPr>
        <w:tc>
          <w:tcPr>
            <w:tcW w:w="1395" w:type="dxa"/>
            <w:vAlign w:val="center"/>
          </w:tcPr>
          <w:p w:rsidR="00B61F75" w:rsidRDefault="00B61F75" w:rsidP="00891F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监听耳机</w:t>
            </w:r>
          </w:p>
        </w:tc>
        <w:tc>
          <w:tcPr>
            <w:tcW w:w="975" w:type="dxa"/>
            <w:vAlign w:val="center"/>
          </w:tcPr>
          <w:p w:rsidR="00B61F75" w:rsidRDefault="00B61F75" w:rsidP="00891F87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Sony、AKG、铁三角</w:t>
            </w:r>
          </w:p>
        </w:tc>
        <w:tc>
          <w:tcPr>
            <w:tcW w:w="5355" w:type="dxa"/>
            <w:vAlign w:val="center"/>
          </w:tcPr>
          <w:p w:rsidR="00B61F75" w:rsidRDefault="00B61F75" w:rsidP="00891F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Sony：MDR-7506</w:t>
            </w:r>
          </w:p>
          <w:p w:rsidR="00B61F75" w:rsidRDefault="00B61F75" w:rsidP="00891F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AKG：K701</w:t>
            </w:r>
          </w:p>
          <w:p w:rsidR="00B61F75" w:rsidRDefault="00B61F75" w:rsidP="00891F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铁三角：M50X</w:t>
            </w:r>
          </w:p>
        </w:tc>
        <w:tc>
          <w:tcPr>
            <w:tcW w:w="7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/>
                <w:color w:val="003366"/>
              </w:rPr>
            </w:pPr>
            <w:r>
              <w:rPr>
                <w:rFonts w:ascii="宋体" w:eastAsiaTheme="minorEastAsia" w:hint="eastAsia"/>
                <w:color w:val="003366"/>
              </w:rPr>
              <w:t>个</w:t>
            </w:r>
          </w:p>
        </w:tc>
        <w:tc>
          <w:tcPr>
            <w:tcW w:w="915" w:type="dxa"/>
            <w:vAlign w:val="center"/>
          </w:tcPr>
          <w:p w:rsidR="00B61F75" w:rsidRDefault="00FA0FA0" w:rsidP="00891F87">
            <w:pPr>
              <w:jc w:val="center"/>
              <w:rPr>
                <w:rFonts w:asciiTheme="minorEastAsia" w:eastAsiaTheme="minorEastAsia" w:hAnsiTheme="minorEastAsia" w:cstheme="minorEastAsia"/>
                <w:color w:val="003366"/>
              </w:rPr>
            </w:pPr>
            <w:r>
              <w:rPr>
                <w:rFonts w:asciiTheme="minorEastAsia" w:eastAsiaTheme="minorEastAsia" w:hAnsiTheme="minorEastAsia" w:cstheme="minorEastAsia"/>
                <w:color w:val="003366"/>
              </w:rPr>
              <w:t>5</w:t>
            </w:r>
          </w:p>
        </w:tc>
      </w:tr>
      <w:tr w:rsidR="00B61F75" w:rsidTr="00891F87">
        <w:trPr>
          <w:trHeight w:val="20"/>
        </w:trPr>
        <w:tc>
          <w:tcPr>
            <w:tcW w:w="13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/>
              </w:rPr>
            </w:pPr>
            <w:r>
              <w:rPr>
                <w:rFonts w:ascii="宋体" w:eastAsiaTheme="minorEastAsia" w:hint="eastAsia"/>
              </w:rPr>
              <w:t>防喷罩</w:t>
            </w:r>
          </w:p>
        </w:tc>
        <w:tc>
          <w:tcPr>
            <w:tcW w:w="97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35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/>
                <w:color w:val="003366"/>
              </w:rPr>
            </w:pPr>
            <w:r>
              <w:rPr>
                <w:rFonts w:ascii="宋体" w:eastAsiaTheme="minorEastAsia" w:hint="eastAsia"/>
                <w:color w:val="003366"/>
              </w:rPr>
              <w:t>只</w:t>
            </w:r>
          </w:p>
        </w:tc>
        <w:tc>
          <w:tcPr>
            <w:tcW w:w="915" w:type="dxa"/>
            <w:vAlign w:val="center"/>
          </w:tcPr>
          <w:p w:rsidR="00B61F75" w:rsidRDefault="00B61F75" w:rsidP="00891F87">
            <w:pPr>
              <w:jc w:val="center"/>
              <w:rPr>
                <w:rFonts w:asciiTheme="minorEastAsia" w:eastAsiaTheme="minorEastAsia" w:hAnsiTheme="minorEastAsia" w:cstheme="minorEastAsia"/>
                <w:color w:val="00336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3366"/>
              </w:rPr>
              <w:t>4</w:t>
            </w:r>
          </w:p>
        </w:tc>
      </w:tr>
      <w:tr w:rsidR="00B61F75" w:rsidTr="00891F87">
        <w:trPr>
          <w:trHeight w:val="20"/>
        </w:trPr>
        <w:tc>
          <w:tcPr>
            <w:tcW w:w="13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/>
              </w:rPr>
            </w:pPr>
            <w:r>
              <w:rPr>
                <w:rFonts w:ascii="宋体" w:eastAsiaTheme="minorEastAsia" w:hint="eastAsia"/>
              </w:rPr>
              <w:t>话筒架</w:t>
            </w:r>
          </w:p>
        </w:tc>
        <w:tc>
          <w:tcPr>
            <w:tcW w:w="975" w:type="dxa"/>
            <w:vAlign w:val="center"/>
          </w:tcPr>
          <w:p w:rsidR="00B61F75" w:rsidRDefault="00B61F75" w:rsidP="00891F87">
            <w:pPr>
              <w:pBdr>
                <w:top w:val="single" w:sz="6" w:space="0" w:color="FFFFFF"/>
              </w:pBdr>
              <w:shd w:val="clear" w:color="auto" w:fill="FFFFFF"/>
              <w:jc w:val="center"/>
              <w:textAlignment w:val="top"/>
              <w:rPr>
                <w:rFonts w:ascii="宋体" w:hAnsi="宋体" w:cs="Tahoma"/>
                <w:color w:val="000000" w:themeColor="text1"/>
              </w:rPr>
            </w:pPr>
          </w:p>
        </w:tc>
        <w:tc>
          <w:tcPr>
            <w:tcW w:w="5355" w:type="dxa"/>
            <w:vAlign w:val="center"/>
          </w:tcPr>
          <w:p w:rsidR="00B61F75" w:rsidRDefault="00B61F75" w:rsidP="00891F87">
            <w:pPr>
              <w:pBdr>
                <w:top w:val="single" w:sz="6" w:space="0" w:color="FFFFFF"/>
              </w:pBdr>
              <w:shd w:val="clear" w:color="auto" w:fill="FFFFFF"/>
              <w:jc w:val="center"/>
              <w:textAlignment w:val="top"/>
              <w:rPr>
                <w:rFonts w:ascii="宋体" w:hAnsi="宋体" w:cs="Tahoma"/>
                <w:color w:val="000000" w:themeColor="text1"/>
              </w:rPr>
            </w:pPr>
          </w:p>
        </w:tc>
        <w:tc>
          <w:tcPr>
            <w:tcW w:w="7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/>
                <w:color w:val="003366"/>
              </w:rPr>
            </w:pPr>
            <w:r>
              <w:rPr>
                <w:rFonts w:ascii="宋体" w:eastAsiaTheme="minorEastAsia" w:hint="eastAsia"/>
                <w:color w:val="003366"/>
              </w:rPr>
              <w:t>只</w:t>
            </w:r>
          </w:p>
        </w:tc>
        <w:tc>
          <w:tcPr>
            <w:tcW w:w="915" w:type="dxa"/>
            <w:vAlign w:val="center"/>
          </w:tcPr>
          <w:p w:rsidR="00B61F75" w:rsidRDefault="00B61F75" w:rsidP="00891F87">
            <w:pPr>
              <w:jc w:val="center"/>
              <w:rPr>
                <w:rFonts w:asciiTheme="minorEastAsia" w:eastAsiaTheme="minorEastAsia" w:hAnsiTheme="minorEastAsia" w:cstheme="minorEastAsia"/>
                <w:color w:val="00336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3366"/>
              </w:rPr>
              <w:t>2</w:t>
            </w:r>
          </w:p>
        </w:tc>
      </w:tr>
      <w:tr w:rsidR="00B61F75" w:rsidTr="00891F87">
        <w:trPr>
          <w:trHeight w:val="20"/>
        </w:trPr>
        <w:tc>
          <w:tcPr>
            <w:tcW w:w="13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/>
              </w:rPr>
            </w:pPr>
            <w:r>
              <w:rPr>
                <w:rFonts w:ascii="宋体" w:eastAsiaTheme="minorEastAsia" w:hint="eastAsia"/>
              </w:rPr>
              <w:t>音箱支架</w:t>
            </w:r>
          </w:p>
        </w:tc>
        <w:tc>
          <w:tcPr>
            <w:tcW w:w="97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35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/>
                <w:color w:val="003366"/>
              </w:rPr>
            </w:pPr>
            <w:r>
              <w:rPr>
                <w:rFonts w:ascii="宋体" w:eastAsiaTheme="minorEastAsia" w:hint="eastAsia"/>
                <w:color w:val="003366"/>
              </w:rPr>
              <w:t>个</w:t>
            </w:r>
          </w:p>
        </w:tc>
        <w:tc>
          <w:tcPr>
            <w:tcW w:w="915" w:type="dxa"/>
            <w:vAlign w:val="center"/>
          </w:tcPr>
          <w:p w:rsidR="00B61F75" w:rsidRDefault="00B61F75" w:rsidP="00891F87">
            <w:pPr>
              <w:jc w:val="center"/>
              <w:rPr>
                <w:rFonts w:asciiTheme="minorEastAsia" w:eastAsiaTheme="minorEastAsia" w:hAnsiTheme="minorEastAsia" w:cstheme="minorEastAsia"/>
                <w:color w:val="00336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3366"/>
              </w:rPr>
              <w:t>2</w:t>
            </w:r>
          </w:p>
        </w:tc>
      </w:tr>
      <w:tr w:rsidR="00B61F75" w:rsidTr="00891F87">
        <w:trPr>
          <w:trHeight w:val="20"/>
        </w:trPr>
        <w:tc>
          <w:tcPr>
            <w:tcW w:w="139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录音棚工作台</w:t>
            </w:r>
          </w:p>
        </w:tc>
        <w:tc>
          <w:tcPr>
            <w:tcW w:w="97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张</w:t>
            </w:r>
          </w:p>
        </w:tc>
        <w:tc>
          <w:tcPr>
            <w:tcW w:w="91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  <w:tr w:rsidR="00B61F75" w:rsidTr="00891F87">
        <w:trPr>
          <w:trHeight w:val="20"/>
        </w:trPr>
        <w:tc>
          <w:tcPr>
            <w:tcW w:w="139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人工费、线材、辅材</w:t>
            </w:r>
            <w:r w:rsidR="00FA0FA0">
              <w:rPr>
                <w:rFonts w:asciiTheme="minorEastAsia" w:eastAsiaTheme="minorEastAsia" w:hAnsiTheme="minorEastAsia" w:hint="eastAsia"/>
              </w:rPr>
              <w:t>等</w:t>
            </w:r>
          </w:p>
        </w:tc>
        <w:tc>
          <w:tcPr>
            <w:tcW w:w="97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批</w:t>
            </w:r>
          </w:p>
        </w:tc>
        <w:tc>
          <w:tcPr>
            <w:tcW w:w="91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</w:tbl>
    <w:p w:rsidR="00B61F75" w:rsidRDefault="00B61F75" w:rsidP="00B61F75">
      <w:pPr>
        <w:rPr>
          <w:rFonts w:eastAsiaTheme="minorEastAsia"/>
          <w:color w:val="FF0000"/>
        </w:rPr>
      </w:pPr>
    </w:p>
    <w:p w:rsidR="00B61F75" w:rsidRDefault="00B61F75" w:rsidP="00B61F75">
      <w:pPr>
        <w:rPr>
          <w:rFonts w:eastAsiaTheme="minorEastAsia"/>
          <w:color w:val="FF0000"/>
          <w:sz w:val="32"/>
          <w:szCs w:val="32"/>
        </w:rPr>
      </w:pPr>
    </w:p>
    <w:p w:rsidR="00907D8B" w:rsidRDefault="00907D8B"/>
    <w:sectPr w:rsidR="00907D8B">
      <w:pgSz w:w="11964" w:h="16840"/>
      <w:pgMar w:top="1134" w:right="1134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6B2" w:rsidRDefault="002F06B2" w:rsidP="00B61F75">
      <w:r>
        <w:separator/>
      </w:r>
    </w:p>
  </w:endnote>
  <w:endnote w:type="continuationSeparator" w:id="0">
    <w:p w:rsidR="002F06B2" w:rsidRDefault="002F06B2" w:rsidP="00B6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6B2" w:rsidRDefault="002F06B2" w:rsidP="00B61F75">
      <w:r>
        <w:separator/>
      </w:r>
    </w:p>
  </w:footnote>
  <w:footnote w:type="continuationSeparator" w:id="0">
    <w:p w:rsidR="002F06B2" w:rsidRDefault="002F06B2" w:rsidP="00B61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78"/>
    <w:rsid w:val="002F06B2"/>
    <w:rsid w:val="00584878"/>
    <w:rsid w:val="005B1198"/>
    <w:rsid w:val="007720AB"/>
    <w:rsid w:val="007A497A"/>
    <w:rsid w:val="00907D8B"/>
    <w:rsid w:val="00B61F75"/>
    <w:rsid w:val="00FA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AB2F0"/>
  <w15:chartTrackingRefBased/>
  <w15:docId w15:val="{7444149F-88B0-444F-B3D3-D09DA146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61F75"/>
    <w:pPr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F7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1F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1F75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1F75"/>
    <w:rPr>
      <w:sz w:val="18"/>
      <w:szCs w:val="18"/>
    </w:rPr>
  </w:style>
  <w:style w:type="paragraph" w:styleId="a7">
    <w:name w:val="List Paragraph"/>
    <w:uiPriority w:val="26"/>
    <w:qFormat/>
    <w:rsid w:val="00B61F75"/>
    <w:pPr>
      <w:ind w:left="850"/>
      <w:jc w:val="both"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554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6</cp:revision>
  <dcterms:created xsi:type="dcterms:W3CDTF">2019-11-07T03:23:00Z</dcterms:created>
  <dcterms:modified xsi:type="dcterms:W3CDTF">2019-11-15T00:50:00Z</dcterms:modified>
</cp:coreProperties>
</file>